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65CD0" w14:textId="173353B6" w:rsidR="00483C7A" w:rsidRPr="00794330" w:rsidRDefault="00033689" w:rsidP="00483C7A">
      <w:pPr>
        <w:spacing w:after="0" w:line="360" w:lineRule="auto"/>
        <w:jc w:val="both"/>
        <w:rPr>
          <w:rFonts w:ascii="Arial" w:hAnsi="Arial" w:cs="Arial"/>
          <w:bCs/>
          <w:lang w:val="en-GB"/>
        </w:rPr>
      </w:pPr>
      <w:r w:rsidRPr="00794330">
        <w:rPr>
          <w:rFonts w:ascii="Arial" w:hAnsi="Arial" w:cs="Arial"/>
          <w:b/>
          <w:bCs/>
          <w:lang w:val="en-GB"/>
        </w:rPr>
        <w:t>Board 3</w:t>
      </w:r>
      <w:r w:rsidR="00483C7A" w:rsidRPr="00794330">
        <w:rPr>
          <w:rFonts w:ascii="Arial" w:hAnsi="Arial" w:cs="Arial"/>
          <w:bCs/>
          <w:lang w:val="en-GB"/>
        </w:rPr>
        <w:t xml:space="preserve"> Evaluation of food safety practices by food handlers from</w:t>
      </w:r>
      <w:r w:rsidR="00794330" w:rsidRPr="00794330">
        <w:rPr>
          <w:rFonts w:ascii="Arial" w:hAnsi="Arial" w:cs="Arial"/>
          <w:bCs/>
          <w:lang w:val="en-GB"/>
        </w:rPr>
        <w:t xml:space="preserve"> 52 schools in Vitóri</w:t>
      </w:r>
      <w:r w:rsidR="004474BC">
        <w:rPr>
          <w:rFonts w:ascii="Arial" w:hAnsi="Arial" w:cs="Arial"/>
          <w:bCs/>
          <w:lang w:val="en-GB"/>
        </w:rPr>
        <w:t>a, Espírito Santo, Brazil.</w:t>
      </w:r>
    </w:p>
    <w:tbl>
      <w:tblPr>
        <w:tblpPr w:leftFromText="141" w:rightFromText="141" w:vertAnchor="text" w:horzAnchor="margin" w:tblpY="157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851"/>
        <w:gridCol w:w="992"/>
        <w:gridCol w:w="1417"/>
        <w:gridCol w:w="1134"/>
        <w:gridCol w:w="1134"/>
      </w:tblGrid>
      <w:tr w:rsidR="00483C7A" w:rsidRPr="00794330" w14:paraId="28A65CD3" w14:textId="77777777" w:rsidTr="0071042F">
        <w:trPr>
          <w:trHeight w:val="161"/>
        </w:trPr>
        <w:tc>
          <w:tcPr>
            <w:tcW w:w="3085" w:type="dxa"/>
            <w:gridSpan w:val="2"/>
            <w:vMerge w:val="restart"/>
            <w:vAlign w:val="center"/>
          </w:tcPr>
          <w:p w14:paraId="28A65CD1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Questions</w:t>
            </w:r>
          </w:p>
        </w:tc>
        <w:tc>
          <w:tcPr>
            <w:tcW w:w="5528" w:type="dxa"/>
            <w:gridSpan w:val="5"/>
            <w:vAlign w:val="center"/>
          </w:tcPr>
          <w:p w14:paraId="28A65CD2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Answers % (n)</w:t>
            </w:r>
          </w:p>
        </w:tc>
      </w:tr>
      <w:tr w:rsidR="00483C7A" w:rsidRPr="00794330" w14:paraId="28A65CDA" w14:textId="77777777" w:rsidTr="0071042F">
        <w:trPr>
          <w:trHeight w:val="160"/>
        </w:trPr>
        <w:tc>
          <w:tcPr>
            <w:tcW w:w="3085" w:type="dxa"/>
            <w:gridSpan w:val="2"/>
            <w:vMerge/>
          </w:tcPr>
          <w:p w14:paraId="28A65CD4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14:paraId="28A65CD5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Never</w:t>
            </w:r>
          </w:p>
        </w:tc>
        <w:tc>
          <w:tcPr>
            <w:tcW w:w="992" w:type="dxa"/>
          </w:tcPr>
          <w:p w14:paraId="28A65CD6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Rarely</w:t>
            </w:r>
          </w:p>
        </w:tc>
        <w:tc>
          <w:tcPr>
            <w:tcW w:w="1417" w:type="dxa"/>
          </w:tcPr>
          <w:p w14:paraId="28A65CD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Sometimes</w:t>
            </w:r>
          </w:p>
        </w:tc>
        <w:tc>
          <w:tcPr>
            <w:tcW w:w="1134" w:type="dxa"/>
          </w:tcPr>
          <w:p w14:paraId="28A65CD8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Often</w:t>
            </w:r>
          </w:p>
        </w:tc>
        <w:tc>
          <w:tcPr>
            <w:tcW w:w="1134" w:type="dxa"/>
          </w:tcPr>
          <w:p w14:paraId="28A65CD9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Ever</w:t>
            </w:r>
          </w:p>
        </w:tc>
      </w:tr>
      <w:tr w:rsidR="00483C7A" w:rsidRPr="00794330" w14:paraId="28A65CE6" w14:textId="77777777" w:rsidTr="0071042F">
        <w:trPr>
          <w:trHeight w:val="614"/>
        </w:trPr>
        <w:tc>
          <w:tcPr>
            <w:tcW w:w="392" w:type="dxa"/>
          </w:tcPr>
          <w:p w14:paraId="28A65CD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1</w:t>
            </w:r>
          </w:p>
        </w:tc>
        <w:tc>
          <w:tcPr>
            <w:tcW w:w="2693" w:type="dxa"/>
          </w:tcPr>
          <w:p w14:paraId="28A65CDC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clean your hands properly before handling food?</w:t>
            </w:r>
          </w:p>
        </w:tc>
        <w:tc>
          <w:tcPr>
            <w:tcW w:w="851" w:type="dxa"/>
            <w:vAlign w:val="center"/>
          </w:tcPr>
          <w:p w14:paraId="28A65CDD" w14:textId="62267B3B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2 </w:t>
            </w:r>
          </w:p>
          <w:p w14:paraId="28A65CDE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(2)</w:t>
            </w:r>
          </w:p>
        </w:tc>
        <w:tc>
          <w:tcPr>
            <w:tcW w:w="992" w:type="dxa"/>
            <w:vAlign w:val="center"/>
          </w:tcPr>
          <w:p w14:paraId="28A65CD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CE0" w14:textId="69720185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</w:p>
          <w:p w14:paraId="28A65CE1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(2)</w:t>
            </w:r>
          </w:p>
        </w:tc>
        <w:tc>
          <w:tcPr>
            <w:tcW w:w="1134" w:type="dxa"/>
            <w:vAlign w:val="center"/>
          </w:tcPr>
          <w:p w14:paraId="28A65CE2" w14:textId="0C019222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24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4 </w:t>
            </w:r>
          </w:p>
          <w:p w14:paraId="28A65CE3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(42)</w:t>
            </w:r>
          </w:p>
        </w:tc>
        <w:tc>
          <w:tcPr>
            <w:tcW w:w="1134" w:type="dxa"/>
            <w:vAlign w:val="center"/>
          </w:tcPr>
          <w:p w14:paraId="28A65CE4" w14:textId="18243F31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</w:p>
          <w:p w14:paraId="28A65CE5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(125)</w:t>
            </w:r>
          </w:p>
        </w:tc>
      </w:tr>
      <w:tr w:rsidR="00483C7A" w:rsidRPr="00794330" w14:paraId="28A65CF2" w14:textId="77777777" w:rsidTr="0071042F">
        <w:trPr>
          <w:trHeight w:val="1062"/>
        </w:trPr>
        <w:tc>
          <w:tcPr>
            <w:tcW w:w="392" w:type="dxa"/>
          </w:tcPr>
          <w:p w14:paraId="28A65CE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2</w:t>
            </w:r>
          </w:p>
        </w:tc>
        <w:tc>
          <w:tcPr>
            <w:tcW w:w="2693" w:type="dxa"/>
          </w:tcPr>
          <w:p w14:paraId="28A65CE8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keep your nails short and unpolished and remove all adornments (earrings, rings, wedding rings, watches and bracelets) before handling food?</w:t>
            </w:r>
          </w:p>
        </w:tc>
        <w:tc>
          <w:tcPr>
            <w:tcW w:w="851" w:type="dxa"/>
            <w:vAlign w:val="center"/>
          </w:tcPr>
          <w:p w14:paraId="28A65CE9" w14:textId="243BDCFB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</w:p>
          <w:p w14:paraId="28A65CEA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(3)</w:t>
            </w:r>
          </w:p>
        </w:tc>
        <w:tc>
          <w:tcPr>
            <w:tcW w:w="992" w:type="dxa"/>
            <w:vAlign w:val="center"/>
          </w:tcPr>
          <w:p w14:paraId="28A65CE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CEC" w14:textId="423971B2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</w:p>
          <w:p w14:paraId="28A65CED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(2)</w:t>
            </w:r>
          </w:p>
        </w:tc>
        <w:tc>
          <w:tcPr>
            <w:tcW w:w="1134" w:type="dxa"/>
            <w:vAlign w:val="center"/>
          </w:tcPr>
          <w:p w14:paraId="28A65CEE" w14:textId="0EEBF643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8 </w:t>
            </w:r>
          </w:p>
          <w:p w14:paraId="28A65CE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(22)</w:t>
            </w:r>
          </w:p>
        </w:tc>
        <w:tc>
          <w:tcPr>
            <w:tcW w:w="1134" w:type="dxa"/>
            <w:vAlign w:val="center"/>
          </w:tcPr>
          <w:p w14:paraId="28A65CF0" w14:textId="465F499E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84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3 </w:t>
            </w:r>
          </w:p>
          <w:p w14:paraId="28A65CF1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(145)</w:t>
            </w:r>
          </w:p>
        </w:tc>
      </w:tr>
      <w:tr w:rsidR="00483C7A" w:rsidRPr="00794330" w14:paraId="28A65CFE" w14:textId="77777777" w:rsidTr="0071042F">
        <w:trPr>
          <w:trHeight w:val="705"/>
        </w:trPr>
        <w:tc>
          <w:tcPr>
            <w:tcW w:w="392" w:type="dxa"/>
          </w:tcPr>
          <w:p w14:paraId="28A65CF3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3</w:t>
            </w:r>
          </w:p>
        </w:tc>
        <w:tc>
          <w:tcPr>
            <w:tcW w:w="2693" w:type="dxa"/>
          </w:tcPr>
          <w:p w14:paraId="28A65CF4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handle food when you have diarrhoea or another illness or unprotected hands?</w:t>
            </w:r>
          </w:p>
        </w:tc>
        <w:tc>
          <w:tcPr>
            <w:tcW w:w="851" w:type="dxa"/>
            <w:vAlign w:val="center"/>
          </w:tcPr>
          <w:p w14:paraId="28A65CF5" w14:textId="74BB4A96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83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1 (143)</w:t>
            </w:r>
          </w:p>
        </w:tc>
        <w:tc>
          <w:tcPr>
            <w:tcW w:w="992" w:type="dxa"/>
            <w:vAlign w:val="center"/>
          </w:tcPr>
          <w:p w14:paraId="28A65CF6" w14:textId="5DADAC38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4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</w:p>
          <w:p w14:paraId="28A65CF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(7)</w:t>
            </w:r>
          </w:p>
        </w:tc>
        <w:tc>
          <w:tcPr>
            <w:tcW w:w="1417" w:type="dxa"/>
            <w:vAlign w:val="center"/>
          </w:tcPr>
          <w:p w14:paraId="28A65CF8" w14:textId="36372221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4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</w:p>
          <w:p w14:paraId="28A65CF9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(8)</w:t>
            </w:r>
          </w:p>
        </w:tc>
        <w:tc>
          <w:tcPr>
            <w:tcW w:w="1134" w:type="dxa"/>
            <w:vAlign w:val="center"/>
          </w:tcPr>
          <w:p w14:paraId="28A65CFA" w14:textId="37BEAC79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9 </w:t>
            </w:r>
          </w:p>
          <w:p w14:paraId="28A65CF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(5)</w:t>
            </w:r>
          </w:p>
        </w:tc>
        <w:tc>
          <w:tcPr>
            <w:tcW w:w="1134" w:type="dxa"/>
            <w:vAlign w:val="center"/>
          </w:tcPr>
          <w:p w14:paraId="28A65CFC" w14:textId="6C2BE11B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4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1 </w:t>
            </w:r>
          </w:p>
          <w:p w14:paraId="28A65CFD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(7)</w:t>
            </w:r>
          </w:p>
        </w:tc>
      </w:tr>
      <w:tr w:rsidR="00483C7A" w:rsidRPr="00794330" w14:paraId="28A65D0A" w14:textId="77777777" w:rsidTr="0071042F">
        <w:trPr>
          <w:trHeight w:val="531"/>
        </w:trPr>
        <w:tc>
          <w:tcPr>
            <w:tcW w:w="392" w:type="dxa"/>
          </w:tcPr>
          <w:p w14:paraId="28A65CF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4</w:t>
            </w:r>
          </w:p>
        </w:tc>
        <w:tc>
          <w:tcPr>
            <w:tcW w:w="2693" w:type="dxa"/>
          </w:tcPr>
          <w:p w14:paraId="28A65D00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thaw foods outside of refrigerated areas (room temperature)?</w:t>
            </w:r>
          </w:p>
        </w:tc>
        <w:tc>
          <w:tcPr>
            <w:tcW w:w="851" w:type="dxa"/>
            <w:vAlign w:val="center"/>
          </w:tcPr>
          <w:p w14:paraId="28A65D01" w14:textId="2A244F03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8 (151)</w:t>
            </w:r>
          </w:p>
        </w:tc>
        <w:tc>
          <w:tcPr>
            <w:tcW w:w="992" w:type="dxa"/>
            <w:vAlign w:val="center"/>
          </w:tcPr>
          <w:p w14:paraId="28A65D02" w14:textId="3B116270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3 </w:t>
            </w:r>
          </w:p>
          <w:p w14:paraId="28A65D03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(4)</w:t>
            </w:r>
          </w:p>
        </w:tc>
        <w:tc>
          <w:tcPr>
            <w:tcW w:w="1417" w:type="dxa"/>
            <w:vAlign w:val="center"/>
          </w:tcPr>
          <w:p w14:paraId="28A65D04" w14:textId="30BFA3E5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7 </w:t>
            </w:r>
          </w:p>
          <w:p w14:paraId="28A65D05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(3)</w:t>
            </w:r>
          </w:p>
        </w:tc>
        <w:tc>
          <w:tcPr>
            <w:tcW w:w="1134" w:type="dxa"/>
            <w:vAlign w:val="center"/>
          </w:tcPr>
          <w:p w14:paraId="28A65D06" w14:textId="589D52E2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6 </w:t>
            </w:r>
          </w:p>
          <w:p w14:paraId="28A65D0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(1)</w:t>
            </w:r>
          </w:p>
        </w:tc>
        <w:tc>
          <w:tcPr>
            <w:tcW w:w="1134" w:type="dxa"/>
            <w:vAlign w:val="center"/>
          </w:tcPr>
          <w:p w14:paraId="28A65D08" w14:textId="508B35EC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6</w:t>
            </w:r>
          </w:p>
          <w:p w14:paraId="28A65D09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(13)</w:t>
            </w:r>
          </w:p>
        </w:tc>
      </w:tr>
      <w:tr w:rsidR="00483C7A" w:rsidRPr="00794330" w14:paraId="28A65D15" w14:textId="77777777" w:rsidTr="0071042F">
        <w:trPr>
          <w:trHeight w:val="525"/>
        </w:trPr>
        <w:tc>
          <w:tcPr>
            <w:tcW w:w="392" w:type="dxa"/>
          </w:tcPr>
          <w:p w14:paraId="28A65D0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5</w:t>
            </w:r>
          </w:p>
        </w:tc>
        <w:tc>
          <w:tcPr>
            <w:tcW w:w="2693" w:type="dxa"/>
          </w:tcPr>
          <w:p w14:paraId="28A65D0C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check the shelf life of the food at the time of receipt?</w:t>
            </w:r>
          </w:p>
        </w:tc>
        <w:tc>
          <w:tcPr>
            <w:tcW w:w="851" w:type="dxa"/>
            <w:vAlign w:val="center"/>
          </w:tcPr>
          <w:p w14:paraId="28A65D0D" w14:textId="32808E1A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6</w:t>
            </w:r>
          </w:p>
          <w:p w14:paraId="28A65D0E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(1)</w:t>
            </w:r>
          </w:p>
        </w:tc>
        <w:tc>
          <w:tcPr>
            <w:tcW w:w="992" w:type="dxa"/>
            <w:vAlign w:val="center"/>
          </w:tcPr>
          <w:p w14:paraId="28A65D0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D10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8A65D11" w14:textId="6B86A322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6</w:t>
            </w:r>
          </w:p>
          <w:p w14:paraId="28A65D12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(20)</w:t>
            </w:r>
          </w:p>
        </w:tc>
        <w:tc>
          <w:tcPr>
            <w:tcW w:w="1134" w:type="dxa"/>
            <w:vAlign w:val="center"/>
          </w:tcPr>
          <w:p w14:paraId="28A65D13" w14:textId="0D918C19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8</w:t>
            </w:r>
          </w:p>
          <w:p w14:paraId="28A65D14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(151)</w:t>
            </w:r>
          </w:p>
        </w:tc>
      </w:tr>
      <w:tr w:rsidR="00483C7A" w:rsidRPr="00794330" w14:paraId="28A65D20" w14:textId="77777777" w:rsidTr="0071042F">
        <w:trPr>
          <w:trHeight w:val="509"/>
        </w:trPr>
        <w:tc>
          <w:tcPr>
            <w:tcW w:w="392" w:type="dxa"/>
          </w:tcPr>
          <w:p w14:paraId="28A65D16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6</w:t>
            </w:r>
          </w:p>
        </w:tc>
        <w:tc>
          <w:tcPr>
            <w:tcW w:w="2693" w:type="dxa"/>
          </w:tcPr>
          <w:p w14:paraId="28A65D17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use cleansing products when washing vegetables and fruits?</w:t>
            </w:r>
          </w:p>
        </w:tc>
        <w:tc>
          <w:tcPr>
            <w:tcW w:w="851" w:type="dxa"/>
            <w:vAlign w:val="center"/>
          </w:tcPr>
          <w:p w14:paraId="28A65D18" w14:textId="6EC4CB79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</w:p>
          <w:p w14:paraId="28A65D19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(2)</w:t>
            </w:r>
          </w:p>
        </w:tc>
        <w:tc>
          <w:tcPr>
            <w:tcW w:w="992" w:type="dxa"/>
            <w:vAlign w:val="center"/>
          </w:tcPr>
          <w:p w14:paraId="28A65D1A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D1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8A65D1C" w14:textId="4CA28A20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</w:p>
          <w:p w14:paraId="28A65D1D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(12)</w:t>
            </w:r>
          </w:p>
        </w:tc>
        <w:tc>
          <w:tcPr>
            <w:tcW w:w="1134" w:type="dxa"/>
            <w:vAlign w:val="center"/>
          </w:tcPr>
          <w:p w14:paraId="28A65D1E" w14:textId="315D8834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91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9</w:t>
            </w:r>
          </w:p>
          <w:p w14:paraId="28A65D1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(158)</w:t>
            </w:r>
          </w:p>
        </w:tc>
      </w:tr>
      <w:tr w:rsidR="00483C7A" w:rsidRPr="00794330" w14:paraId="28A65D2B" w14:textId="77777777" w:rsidTr="0071042F">
        <w:trPr>
          <w:trHeight w:val="735"/>
        </w:trPr>
        <w:tc>
          <w:tcPr>
            <w:tcW w:w="392" w:type="dxa"/>
          </w:tcPr>
          <w:p w14:paraId="28A65D21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7</w:t>
            </w:r>
          </w:p>
        </w:tc>
        <w:tc>
          <w:tcPr>
            <w:tcW w:w="2693" w:type="dxa"/>
          </w:tcPr>
          <w:p w14:paraId="28A65D22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use foods with past expiration dates when the food is unaltered in its smell and taste?</w:t>
            </w:r>
          </w:p>
        </w:tc>
        <w:tc>
          <w:tcPr>
            <w:tcW w:w="851" w:type="dxa"/>
            <w:vAlign w:val="center"/>
          </w:tcPr>
          <w:p w14:paraId="28A65D23" w14:textId="49739822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93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6 (161)</w:t>
            </w:r>
          </w:p>
        </w:tc>
        <w:tc>
          <w:tcPr>
            <w:tcW w:w="992" w:type="dxa"/>
            <w:vAlign w:val="center"/>
          </w:tcPr>
          <w:p w14:paraId="28A65D24" w14:textId="040F7C08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7 </w:t>
            </w:r>
          </w:p>
          <w:p w14:paraId="28A65D25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(3)</w:t>
            </w:r>
          </w:p>
        </w:tc>
        <w:tc>
          <w:tcPr>
            <w:tcW w:w="1417" w:type="dxa"/>
            <w:vAlign w:val="center"/>
          </w:tcPr>
          <w:p w14:paraId="28A65D26" w14:textId="2084FC59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2 </w:t>
            </w:r>
          </w:p>
          <w:p w14:paraId="28A65D2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(2)</w:t>
            </w:r>
          </w:p>
        </w:tc>
        <w:tc>
          <w:tcPr>
            <w:tcW w:w="1134" w:type="dxa"/>
            <w:vAlign w:val="center"/>
          </w:tcPr>
          <w:p w14:paraId="28A65D28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8A65D29" w14:textId="0C642CC1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6</w:t>
            </w:r>
          </w:p>
          <w:p w14:paraId="28A65D2A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(1)</w:t>
            </w:r>
          </w:p>
        </w:tc>
      </w:tr>
      <w:tr w:rsidR="00483C7A" w:rsidRPr="00794330" w14:paraId="28A65D37" w14:textId="77777777" w:rsidTr="0071042F">
        <w:trPr>
          <w:trHeight w:val="519"/>
        </w:trPr>
        <w:tc>
          <w:tcPr>
            <w:tcW w:w="392" w:type="dxa"/>
          </w:tcPr>
          <w:p w14:paraId="28A65D2C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8</w:t>
            </w:r>
          </w:p>
        </w:tc>
        <w:tc>
          <w:tcPr>
            <w:tcW w:w="2693" w:type="dxa"/>
          </w:tcPr>
          <w:p w14:paraId="28A65D2D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use the same cutting board and knife to prepare raw foods and cooked foods?</w:t>
            </w:r>
          </w:p>
        </w:tc>
        <w:tc>
          <w:tcPr>
            <w:tcW w:w="851" w:type="dxa"/>
            <w:vAlign w:val="center"/>
          </w:tcPr>
          <w:p w14:paraId="28A65D2E" w14:textId="288ED215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79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1 (136)</w:t>
            </w:r>
          </w:p>
        </w:tc>
        <w:tc>
          <w:tcPr>
            <w:tcW w:w="992" w:type="dxa"/>
            <w:vAlign w:val="center"/>
          </w:tcPr>
          <w:p w14:paraId="28A65D2F" w14:textId="4579E356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9</w:t>
            </w:r>
          </w:p>
          <w:p w14:paraId="28A65D30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(5)</w:t>
            </w:r>
          </w:p>
        </w:tc>
        <w:tc>
          <w:tcPr>
            <w:tcW w:w="1417" w:type="dxa"/>
            <w:vAlign w:val="center"/>
          </w:tcPr>
          <w:p w14:paraId="28A65D31" w14:textId="2CB9102E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</w:p>
          <w:p w14:paraId="28A65D32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(12)</w:t>
            </w:r>
          </w:p>
        </w:tc>
        <w:tc>
          <w:tcPr>
            <w:tcW w:w="1134" w:type="dxa"/>
            <w:vAlign w:val="center"/>
          </w:tcPr>
          <w:p w14:paraId="28A65D33" w14:textId="0C2F9974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3</w:t>
            </w:r>
          </w:p>
          <w:p w14:paraId="28A65D34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(4)</w:t>
            </w:r>
          </w:p>
        </w:tc>
        <w:tc>
          <w:tcPr>
            <w:tcW w:w="1134" w:type="dxa"/>
            <w:vAlign w:val="center"/>
          </w:tcPr>
          <w:p w14:paraId="28A65D35" w14:textId="47031266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1 </w:t>
            </w:r>
          </w:p>
          <w:p w14:paraId="28A65D36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(14)</w:t>
            </w:r>
          </w:p>
        </w:tc>
      </w:tr>
      <w:tr w:rsidR="00483C7A" w:rsidRPr="00794330" w14:paraId="28A65D42" w14:textId="77777777" w:rsidTr="0071042F">
        <w:trPr>
          <w:trHeight w:val="362"/>
        </w:trPr>
        <w:tc>
          <w:tcPr>
            <w:tcW w:w="392" w:type="dxa"/>
          </w:tcPr>
          <w:p w14:paraId="28A65D38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9</w:t>
            </w:r>
          </w:p>
        </w:tc>
        <w:tc>
          <w:tcPr>
            <w:tcW w:w="2693" w:type="dxa"/>
          </w:tcPr>
          <w:p w14:paraId="28A65D39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Do you check if the food is well cooked before it is served?</w:t>
            </w:r>
          </w:p>
        </w:tc>
        <w:tc>
          <w:tcPr>
            <w:tcW w:w="851" w:type="dxa"/>
            <w:vAlign w:val="center"/>
          </w:tcPr>
          <w:p w14:paraId="28A65D3A" w14:textId="175A0585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2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3 </w:t>
            </w:r>
          </w:p>
          <w:p w14:paraId="28A65D3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(4)</w:t>
            </w:r>
          </w:p>
        </w:tc>
        <w:tc>
          <w:tcPr>
            <w:tcW w:w="992" w:type="dxa"/>
            <w:vAlign w:val="center"/>
          </w:tcPr>
          <w:p w14:paraId="28A65D3C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D3D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8A65D3E" w14:textId="53E8EBD0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</w:p>
          <w:p w14:paraId="28A65D3F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(14)</w:t>
            </w:r>
          </w:p>
        </w:tc>
        <w:tc>
          <w:tcPr>
            <w:tcW w:w="1134" w:type="dxa"/>
            <w:vAlign w:val="center"/>
          </w:tcPr>
          <w:p w14:paraId="28A65D40" w14:textId="32E66AAC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89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</w:p>
          <w:p w14:paraId="28A65D41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(153)</w:t>
            </w:r>
          </w:p>
        </w:tc>
      </w:tr>
      <w:tr w:rsidR="00483C7A" w:rsidRPr="00794330" w14:paraId="28A65D4E" w14:textId="77777777" w:rsidTr="0071042F">
        <w:trPr>
          <w:trHeight w:val="619"/>
        </w:trPr>
        <w:tc>
          <w:tcPr>
            <w:tcW w:w="392" w:type="dxa"/>
          </w:tcPr>
          <w:p w14:paraId="28A65D43" w14:textId="77777777" w:rsidR="00483C7A" w:rsidRPr="00794330" w:rsidRDefault="00483C7A" w:rsidP="0071042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94330">
              <w:rPr>
                <w:rFonts w:ascii="Arial" w:hAnsi="Arial" w:cs="Arial"/>
                <w:b/>
                <w:bCs/>
                <w:lang w:val="en-GB"/>
              </w:rPr>
              <w:t>10</w:t>
            </w:r>
          </w:p>
        </w:tc>
        <w:tc>
          <w:tcPr>
            <w:tcW w:w="2693" w:type="dxa"/>
          </w:tcPr>
          <w:p w14:paraId="28A65D44" w14:textId="77777777" w:rsidR="00483C7A" w:rsidRPr="00794330" w:rsidRDefault="00483C7A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794330">
              <w:rPr>
                <w:rFonts w:ascii="Arial" w:hAnsi="Arial" w:cs="Arial"/>
                <w:lang w:val="en-GB"/>
              </w:rPr>
              <w:t>When you store food in the refrigerator, do you put it in the refrigerators covered or in covered containers?</w:t>
            </w:r>
          </w:p>
        </w:tc>
        <w:tc>
          <w:tcPr>
            <w:tcW w:w="851" w:type="dxa"/>
            <w:vAlign w:val="center"/>
          </w:tcPr>
          <w:p w14:paraId="28A65D45" w14:textId="5BA26C1E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2 </w:t>
            </w:r>
          </w:p>
          <w:p w14:paraId="28A65D46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(2)</w:t>
            </w:r>
          </w:p>
        </w:tc>
        <w:tc>
          <w:tcPr>
            <w:tcW w:w="992" w:type="dxa"/>
            <w:vAlign w:val="center"/>
          </w:tcPr>
          <w:p w14:paraId="28A65D47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28A65D48" w14:textId="76CB45AB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 xml:space="preserve">6 </w:t>
            </w:r>
          </w:p>
          <w:p w14:paraId="28A65D49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(1)</w:t>
            </w:r>
          </w:p>
        </w:tc>
        <w:tc>
          <w:tcPr>
            <w:tcW w:w="1134" w:type="dxa"/>
            <w:vAlign w:val="center"/>
          </w:tcPr>
          <w:p w14:paraId="28A65D4A" w14:textId="0790CD40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7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0</w:t>
            </w:r>
          </w:p>
          <w:p w14:paraId="28A65D4B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(12)</w:t>
            </w:r>
          </w:p>
        </w:tc>
        <w:tc>
          <w:tcPr>
            <w:tcW w:w="1134" w:type="dxa"/>
            <w:vAlign w:val="center"/>
          </w:tcPr>
          <w:p w14:paraId="28A65D4C" w14:textId="0D5B7BD5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>91</w:t>
            </w:r>
            <w:r w:rsidR="00500ABE">
              <w:rPr>
                <w:rFonts w:ascii="Arial" w:hAnsi="Arial" w:cs="Arial"/>
                <w:bCs/>
                <w:lang w:val="en-GB"/>
              </w:rPr>
              <w:t>.</w:t>
            </w:r>
            <w:r w:rsidRPr="00794330">
              <w:rPr>
                <w:rFonts w:ascii="Arial" w:hAnsi="Arial" w:cs="Arial"/>
                <w:bCs/>
                <w:lang w:val="en-GB"/>
              </w:rPr>
              <w:t>3</w:t>
            </w:r>
          </w:p>
          <w:p w14:paraId="28A65D4D" w14:textId="77777777" w:rsidR="00483C7A" w:rsidRPr="00794330" w:rsidRDefault="00483C7A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794330">
              <w:rPr>
                <w:rFonts w:ascii="Arial" w:hAnsi="Arial" w:cs="Arial"/>
                <w:bCs/>
                <w:lang w:val="en-GB"/>
              </w:rPr>
              <w:t xml:space="preserve"> (157)</w:t>
            </w:r>
          </w:p>
        </w:tc>
      </w:tr>
    </w:tbl>
    <w:p w14:paraId="28A65D4F" w14:textId="77777777" w:rsidR="00483C7A" w:rsidRPr="00794330" w:rsidRDefault="00483C7A" w:rsidP="00483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zyufysqmglalgttoelnwcnknxf" w:hAnsi="Arial" w:cs="Arial"/>
          <w:b/>
          <w:lang w:val="en-GB"/>
        </w:rPr>
      </w:pPr>
    </w:p>
    <w:p w14:paraId="28A65D50" w14:textId="77777777" w:rsidR="00483C7A" w:rsidRPr="00794330" w:rsidRDefault="00483C7A">
      <w:pPr>
        <w:rPr>
          <w:rFonts w:ascii="Arial" w:hAnsi="Arial" w:cs="Arial"/>
        </w:rPr>
      </w:pPr>
    </w:p>
    <w:sectPr w:rsidR="00483C7A" w:rsidRPr="007943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zyufysqmglalgttoelnwcnknx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C7A"/>
    <w:rsid w:val="00033689"/>
    <w:rsid w:val="00357BD7"/>
    <w:rsid w:val="004474BC"/>
    <w:rsid w:val="00483C7A"/>
    <w:rsid w:val="00500ABE"/>
    <w:rsid w:val="00576106"/>
    <w:rsid w:val="00794330"/>
    <w:rsid w:val="00ED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5CD0"/>
  <w15:docId w15:val="{221294E6-C2BD-4EAE-B419-2B9F529D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C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Jackline Freitas Brilhante</dc:creator>
  <cp:keywords/>
  <dc:description/>
  <cp:lastModifiedBy>Jackline Freitas Brilhante</cp:lastModifiedBy>
  <cp:revision>2</cp:revision>
  <dcterms:created xsi:type="dcterms:W3CDTF">2021-01-19T19:54:00Z</dcterms:created>
  <dcterms:modified xsi:type="dcterms:W3CDTF">2021-01-19T19:54:00Z</dcterms:modified>
</cp:coreProperties>
</file>